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Default ContentType="image/jpeg" Extension="jpeg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3"/>
        <w:numPr>
          <w:ilvl w:val="1"/>
          <w:numId w:val="1"/>
        </w:numPr>
        <w:tabs>
          <w:tab w:val="left" w:pos="3771"/>
        </w:tabs>
        <w:rPr>
          <w:rFonts w:ascii="宋体"/>
          <w:sz w:val="24"/>
          <w:szCs w:val="24"/>
        </w:rPr>
      </w:pPr>
      <w:r>
        <w:rPr>
          <w:rFonts w:hint="eastAsia"/>
          <w:lang w:eastAsia="zh-CN"/>
        </w:rPr>
        <w:t>系统默认展示结构</w:t>
      </w:r>
      <w:r>
        <w:rPr>
          <w:rFonts w:hint="eastAsia"/>
          <w:lang w:eastAsia="zh-CN"/>
        </w:rPr>
        <w:tab/>
      </w:r>
    </w:p>
    <w:p>
      <w:pPr>
        <w:pStyle w:val="8"/>
        <w:widowControl w:val="0"/>
        <w:wordWrap/>
        <w:adjustRightInd/>
        <w:snapToGrid/>
        <w:spacing w:before="0" w:after="0" w:line="360" w:lineRule="auto"/>
        <w:ind w:left="0" w:leftChars="0" w:right="0" w:firstLine="0" w:firstLineChars="0"/>
        <w:jc w:val="center"/>
        <w:textAlignment w:val="auto"/>
        <w:outlineLvl w:val="9"/>
        <w:rPr>
          <w:rFonts w:ascii="宋体"/>
          <w:sz w:val="24"/>
          <w:szCs w:val="24"/>
        </w:rPr>
      </w:pPr>
      <w:r>
        <w:rPr>
          <w:rFonts w:ascii="宋体" w:hAnsi="Calibri" w:eastAsia="宋体" w:cs="Times New Roman"/>
          <w:kern w:val="2"/>
          <w:sz w:val="24"/>
          <w:szCs w:val="24"/>
          <w:lang w:val="en-US" w:eastAsia="zh-CN" w:bidi="ar-SA"/>
        </w:rPr>
        <w:pict>
          <v:shape id="Text Box 2" o:spid="_x0000_s1027" type="#_x0000_t202" style="height:496.95pt;width:372pt;rotation:0f;" o:ole="f" fillcolor="#BBD5F0" filled="t" o:preferrelative="t" stroked="t" coordorigin="0,0" coordsize="21600,21600">
            <v:fill type="gradient" on="t" color2="#9CBEE0" focus="100%" focussize="0f,0f" focusposition="0f,0f"/>
            <v:stroke weight="1.25pt" color="#739CC3" color2="#FFFFFF" miterlimit="2"/>
            <v:imagedata gain="65536f" blacklevel="0f" gamma="0"/>
            <o:lock v:ext="edit" position="f" selection="f" grouping="f" rotation="t" cropping="f" text="f" aspectratio="f"/>
            <v:textbox>
              <w:txbxContent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&lt;form method="post" action="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留言地址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}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&lt;div class="wp_messageboard"&gt;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&lt;table class="wp_messageboard_table"&gt;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class="wp_messageboard_info"&gt;标题：&lt;/td&gt;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class="wp_messageboard_info2"&gt;{标题}&lt;/td&gt;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C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"&gt;内容：&lt;/td&gt;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&lt;td class="wp_messageboard_info2"&gt;{内容}&lt;/td&gt;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class="wp_messageboard_info"&gt;留言人：&lt;/td&gt;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class="wp_messageboard_info2"&gt;{留言人}&lt;/td&gt;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class="wp_messageboard_info"&gt;邮箱：&lt;/td&gt;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class="wp_messageboard_info2"&gt;{邮箱}&lt;/td&gt;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class="wp_messageboard_info"&gt;联系电话：&lt;/td&gt;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class="wp_messageboard_info2"&gt;{联系电话}&lt;/td&gt;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class="wp_messageboard_info"&gt;类别：&lt;/td&gt;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class="wp_messageboard_info2"&gt;{类别选项}&lt;/td&gt;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class="wp_messageboard_info"&gt;省份：&lt;/td&gt;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class="wp_messageboard_info2"&gt;{省份选项}&lt;/td&gt;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class="wp_messageboard_info"&gt;验证码：&lt;/td&gt;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class="wp_messageboard_info2"&gt;{验证码}&lt;/td&gt;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840" w:leftChars="0" w:right="0" w:firstLine="42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&lt;td class="wp_messageboard_submit"&gt;{提交按钮}&lt;/td&gt;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   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&lt;/table&gt;&lt;/div&gt;&lt;/form&gt;</w:t>
                  </w:r>
                </w:p>
              </w:txbxContent>
            </v:textbox>
            <w10:wrap type="none"/>
            <w10:anchorlock/>
          </v:shape>
        </w:pict>
      </w:r>
    </w:p>
    <w:p>
      <w:pPr>
        <w:pStyle w:val="8"/>
        <w:widowControl w:val="0"/>
        <w:wordWrap/>
        <w:adjustRightInd/>
        <w:snapToGrid/>
        <w:spacing w:before="0" w:after="0" w:line="360" w:lineRule="auto"/>
        <w:ind w:left="0" w:leftChars="0" w:right="0" w:firstLine="480" w:firstLineChars="200"/>
        <w:jc w:val="both"/>
        <w:textAlignment w:val="auto"/>
        <w:outlineLvl w:val="9"/>
        <w:rPr>
          <w:rFonts w:asci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该展示输出结构为固化模式，只能采用覆盖样式的方式更改表现。样式可直接定义在模板上，或通过系统后台可视化样式管理。样式定义请参照《展示样式说明</w:t>
      </w:r>
      <w:r>
        <w:rPr>
          <w:rFonts w:ascii="宋体" w:hAnsi="宋体"/>
          <w:sz w:val="24"/>
          <w:szCs w:val="24"/>
        </w:rPr>
        <w:t>.css</w:t>
      </w:r>
      <w:r>
        <w:rPr>
          <w:rFonts w:hint="eastAsia" w:ascii="宋体" w:hAnsi="宋体"/>
          <w:sz w:val="24"/>
          <w:szCs w:val="24"/>
        </w:rPr>
        <w:t>》下的</w:t>
      </w:r>
      <w:r>
        <w:rPr>
          <w:rFonts w:hint="eastAsia" w:ascii="宋体"/>
          <w:sz w:val="24"/>
          <w:szCs w:val="24"/>
        </w:rPr>
        <w:t>“</w:t>
      </w:r>
      <w:r>
        <w:rPr>
          <w:rFonts w:hint="eastAsia" w:ascii="宋体" w:hAnsi="宋体"/>
          <w:sz w:val="24"/>
          <w:szCs w:val="24"/>
        </w:rPr>
        <w:t>菜单导航</w:t>
      </w:r>
      <w:r>
        <w:rPr>
          <w:rFonts w:hint="eastAsia" w:ascii="宋体"/>
          <w:sz w:val="24"/>
          <w:szCs w:val="24"/>
        </w:rPr>
        <w:t>”</w:t>
      </w:r>
      <w:r>
        <w:rPr>
          <w:rFonts w:hint="eastAsia" w:ascii="宋体" w:hAnsi="宋体"/>
          <w:sz w:val="24"/>
          <w:szCs w:val="24"/>
        </w:rPr>
        <w:t>。</w:t>
      </w:r>
    </w:p>
    <w:p>
      <w:pPr>
        <w:pStyle w:val="3"/>
        <w:numPr>
          <w:ilvl w:val="1"/>
          <w:numId w:val="1"/>
        </w:numPr>
      </w:pPr>
      <w:r>
        <w:rPr>
          <w:rFonts w:hint="eastAsia"/>
          <w:lang w:eastAsia="zh-CN"/>
        </w:rPr>
        <w:t>变量名称展示结构</w:t>
      </w:r>
    </w:p>
    <w:p>
      <w:pPr>
        <w:pStyle w:val="8"/>
        <w:numPr>
          <w:numId w:val="0"/>
        </w:numPr>
        <w:spacing w:line="360" w:lineRule="auto"/>
        <w:jc w:val="center"/>
        <w:rPr>
          <w:rFonts w:ascii="宋体"/>
          <w:sz w:val="24"/>
          <w:szCs w:val="24"/>
        </w:rPr>
      </w:pPr>
      <w:r>
        <w:rPr>
          <w:rFonts w:ascii="宋体" w:hAnsi="Calibri" w:eastAsia="宋体" w:cs="Times New Roman"/>
          <w:kern w:val="2"/>
          <w:sz w:val="24"/>
          <w:szCs w:val="24"/>
          <w:lang w:val="en-US" w:eastAsia="zh-CN" w:bidi="ar-SA"/>
        </w:rPr>
        <w:pict>
          <v:shape id="Text Box 2" o:spid="_x0000_s1028" type="#_x0000_t202" style="height:600.8pt;width:372pt;rotation:0f;" o:ole="f" fillcolor="#BBD5F0" filled="t" o:preferrelative="t" stroked="t" coordorigin="0,0" coordsize="21600,21600">
            <v:fill type="gradient" on="t" color2="#9CBEE0" focus="100%" focussize="0f,0f" focusposition="0f,0f"/>
            <v:stroke weight="1.25pt" color="#739CC3" color2="#FFFFFF" miterlimit="2"/>
            <v:imagedata gain="65536f" blacklevel="0f" gamma="0"/>
            <o:lock v:ext="edit" position="f" selection="f" grouping="f" rotation="t" cropping="f" text="f" aspectratio="f"/>
            <v:textbox>
              <w:txbxContent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&lt;form method="post" action="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留言地址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}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&lt;div class="wp_messageboard"&gt;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&lt;table class="wp_messageboard_table"&gt;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class="wp_messageboard_info"&gt;标题：&lt;/td&gt;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{标题名称}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title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class="wp_messageboard_info"&gt;内容：&lt;/td&gt;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&lt;textarea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内容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名称}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content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&gt;&lt;/textarea&gt;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class="wp_messageboard_info"&gt;留言人：&lt;/td&gt;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留言人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名称}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creater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class="wp_messageboard_info"&gt;邮箱：&lt;/td&gt;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邮箱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名称}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email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class="wp_messageboard_info"&gt;联系电话：&lt;/td&gt;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电话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名称}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phone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class="wp_messageboard_info"&gt;类别：&lt;/td&gt;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class="wp_messageboard_info2"&gt;{类别选项}&lt;/td&gt;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class="wp_messageboard_info"&gt;省份：&lt;/td&gt;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class="wp_messageboard_info2"&gt;{省份选项}&lt;/td&gt;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class="wp_messageboard_info"&gt;验证码：&lt;/td&gt;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验证码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名称}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validate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&lt;img src='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{验证码图片路径}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' class='wp_messageboard_validateCode'/&gt;&lt;/td&gt;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840" w:leftChars="0" w:right="0" w:firstLine="42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&lt;td class="wp_messageboard_submit"&gt;{提交按钮}&lt;/td&gt;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&lt;/table&gt;&lt;/div&gt;&lt;/form&gt;</w:t>
                  </w:r>
                </w:p>
              </w:txbxContent>
            </v:textbox>
            <w10:wrap type="none"/>
            <w10:anchorlock/>
          </v:shape>
        </w:pict>
      </w:r>
    </w:p>
    <w:p>
      <w:pPr>
        <w:pStyle w:val="8"/>
        <w:widowControl w:val="0"/>
        <w:wordWrap/>
        <w:adjustRightInd/>
        <w:snapToGrid/>
        <w:spacing w:before="0" w:after="0" w:line="360" w:lineRule="auto"/>
        <w:ind w:left="0" w:leftChars="0" w:right="0" w:firstLine="480" w:firstLineChars="200"/>
        <w:jc w:val="both"/>
        <w:textAlignment w:val="auto"/>
        <w:outlineLvl w:val="9"/>
        <w:rPr>
          <w:rFonts w:ascii="宋体"/>
          <w:b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该展示输出结构为固化模式，</w:t>
      </w:r>
      <w:r>
        <w:rPr>
          <w:rFonts w:hint="eastAsia" w:ascii="宋体" w:hAnsi="宋体"/>
          <w:sz w:val="24"/>
          <w:szCs w:val="24"/>
          <w:lang w:eastAsia="zh-CN"/>
        </w:rPr>
        <w:t>可</w:t>
      </w:r>
      <w:r>
        <w:rPr>
          <w:rFonts w:hint="eastAsia" w:ascii="宋体" w:hAnsi="宋体"/>
          <w:sz w:val="24"/>
          <w:szCs w:val="24"/>
        </w:rPr>
        <w:t>采用覆盖样式的方式更改表现。</w:t>
      </w:r>
      <w:r>
        <w:rPr>
          <w:rFonts w:hint="eastAsia" w:ascii="宋体" w:hAnsi="宋体"/>
          <w:sz w:val="24"/>
          <w:szCs w:val="24"/>
          <w:lang w:eastAsia="zh-CN"/>
        </w:rPr>
        <w:t>用户也可自定义样式修改外观。</w:t>
      </w:r>
    </w:p>
    <w:p>
      <w:pPr>
        <w:pStyle w:val="3"/>
        <w:numPr>
          <w:ilvl w:val="1"/>
          <w:numId w:val="1"/>
        </w:numPr>
        <w:rPr>
          <w:rFonts w:hint="eastAsia"/>
          <w:lang w:eastAsia="zh-CN"/>
        </w:rPr>
      </w:pPr>
      <w:r>
        <w:rPr>
          <w:rFonts w:hint="eastAsia"/>
          <w:lang w:eastAsia="zh-CN"/>
        </w:rPr>
        <w:t>表单元素展示结构</w:t>
      </w:r>
    </w:p>
    <w:p>
      <w:pPr>
        <w:spacing w:line="360" w:lineRule="auto"/>
        <w:ind w:left="600" w:firstLine="420"/>
        <w:rPr>
          <w:rFonts w:ascii="宋体" w:eastAsia="Times New Roman"/>
          <w:sz w:val="24"/>
          <w:szCs w:val="24"/>
        </w:rPr>
      </w:pPr>
      <w:r>
        <w:rPr>
          <w:rFonts w:ascii="宋体" w:hAnsi="Calibri" w:eastAsia="宋体" w:cs="Times New Roman"/>
          <w:kern w:val="2"/>
          <w:sz w:val="24"/>
          <w:szCs w:val="24"/>
          <w:lang w:val="en-US" w:eastAsia="zh-CN" w:bidi="ar-SA"/>
        </w:rPr>
        <w:pict>
          <v:shape id="Quad Arrow 2" o:spid="_x0000_s1029" type="#_x0000_t202" style="height:614.8pt;width:372pt;rotation:0f;" o:ole="f" fillcolor="#BBD5F0" filled="t" o:preferrelative="t" stroked="t" coordorigin="0,0" coordsize="21600,21600">
            <v:fill type="gradient" on="t" color2="#9CBEE0" focus="100%" focussize="0f,0f" focusposition="0f,0f"/>
            <v:stroke weight="1.25pt" color="#739CC3" color2="#FFFFFF" miterlimit="2"/>
            <v:imagedata gain="65536f" blacklevel="0f" gamma="0"/>
            <o:lock v:ext="edit" position="f" selection="f" grouping="f" rotation="t" cropping="f" text="f" aspectratio="f"/>
            <v:textbox>
              <w:txbxContent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&lt;form method="post" action="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留言地址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}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&lt;div class="wp_messageboard"&gt;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&lt;table class="wp_messageboard_table"&gt;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class="wp_messageboard_info"&gt;标题：&lt;/td&gt;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title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title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class="wp_messageboard_info"&gt;内容：&lt;/td&gt;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&lt;textarea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content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content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&gt;&lt;/textarea&gt;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class="wp_messageboard_info"&gt;留言人：&lt;/td&gt;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creater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creater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class="wp_messageboard_info"&gt;邮箱：&lt;/td&gt;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email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email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class="wp_messageboard_info"&gt;联系电话：&lt;/td&gt;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phone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phone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class="wp_messageboard_info"&gt;类别：&lt;/td&gt;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class="wp_messageboard_info2"&gt;{类别选项}&lt;/td&gt;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class="wp_messageboard_info"&gt;省份：&lt;/td&gt;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class="wp_messageboard_info2"&gt;{省份选项}&lt;/td&gt;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class="wp_messageboard_info"&gt;验证码：&lt;/td&gt;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    &lt;td class="wp_messageboard_info2"&gt;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&lt;input name=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validateCode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class=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wp_messageboard_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validate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/&gt;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&lt;img src='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{验证码图片路径}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' class='wp_messageboard_validateCode'/&gt;&lt;/td&gt;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      &lt;/tr&gt;&lt;tr&gt;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left="0" w:leftChars="0" w:right="0" w:firstLine="0" w:firstLineChars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&lt;tr&gt;&lt;td class="wp_messageboard_submit"&gt;&lt;input type="button" value="提交" onclick="customSubmit();" /&gt;&lt;/td&gt;</w:t>
                  </w:r>
                </w:p>
                <w:p>
                  <w:pPr>
                    <w:widowControl w:val="0"/>
                    <w:wordWrap/>
                    <w:autoSpaceDE w:val="0"/>
                    <w:autoSpaceDN w:val="0"/>
                    <w:adjustRightInd w:val="0"/>
                    <w:snapToGrid/>
                    <w:spacing w:before="0" w:after="0" w:line="15" w:lineRule="auto"/>
                    <w:ind w:right="0"/>
                    <w:jc w:val="left"/>
                    <w:textAlignment w:val="auto"/>
                    <w:outlineLvl w:val="9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ab/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&lt;/tr&gt;</w:t>
                  </w:r>
                </w:p>
                <w:p>
                  <w:pPr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&lt;/table&gt;&lt;/div&gt;&lt;/form&gt;</w:t>
                  </w:r>
                </w:p>
              </w:txbxContent>
            </v:textbox>
            <w10:wrap type="none"/>
            <w10:anchorlock/>
          </v:shape>
        </w:pict>
      </w:r>
    </w:p>
    <w:p>
      <w:pPr>
        <w:spacing w:line="360" w:lineRule="auto"/>
        <w:ind w:left="600" w:firstLine="420"/>
        <w:rPr>
          <w:rFonts w:hint="eastAsia" w:ascii="宋体" w:hAnsi="宋体"/>
          <w:sz w:val="24"/>
          <w:szCs w:val="24"/>
        </w:rPr>
      </w:pPr>
      <w:bookmarkStart w:id="0" w:name="_GoBack"/>
      <w:bookmarkEnd w:id="0"/>
      <w:r>
        <w:rPr>
          <w:rFonts w:ascii="宋体" w:hAnsi="Calibri" w:eastAsia="宋体" w:cs="Times New Roman"/>
          <w:kern w:val="2"/>
          <w:sz w:val="24"/>
          <w:szCs w:val="24"/>
          <w:lang w:val="en-US" w:eastAsia="zh-CN" w:bidi="ar-SA"/>
        </w:rPr>
        <w:pict>
          <v:shape id="Quad Arrow 2" o:spid="_x0000_s1030" type="#_x0000_t202" style="height:222.65pt;width:372pt;rotation:0f;" o:ole="f" fillcolor="#BBD5F0" filled="t" o:preferrelative="t" stroked="t" coordorigin="0,0" coordsize="21600,21600">
            <v:fill type="gradient" on="t" color2="#9CBEE0" focus="100%" focussize="0f,0f" focusposition="0f,0f"/>
            <v:stroke weight="1.25pt" color="#739CC3" color2="#FFFFFF" miterlimit="2"/>
            <v:imagedata gain="65536f" blacklevel="0f" gamma="0"/>
            <o:lock v:ext="edit" position="f" selection="f" grouping="f" rotation="t" cropping="f" text="f" aspectratio="f"/>
            <v:textbox>
              <w:txbxContent>
                <w:p>
                  <w:pP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&lt;script&gt;</w:t>
                  </w:r>
                </w:p>
                <w:p>
                  <w:pP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fun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ction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customSubmit() {</w:t>
                  </w:r>
                </w:p>
                <w:p>
                  <w:pPr>
                    <w:ind w:firstLine="360" w:firstLineChars="200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var data = </w:t>
                  </w:r>
                  <w:r>
                    <w:rPr>
                      <w:rFonts w:hint="default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“”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;</w:t>
                  </w:r>
                </w:p>
                <w:p>
                  <w:pPr>
                    <w:ind w:firstLine="360" w:firstLineChars="200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/**此处取表单元素的值，以ajax方式提交**/</w:t>
                  </w:r>
                </w:p>
                <w:p>
                  <w:pPr>
                    <w:ind w:firstLine="360" w:firstLineChars="200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$.ajax({</w:t>
                  </w:r>
                </w:p>
                <w:p>
                  <w:pPr>
                    <w:ind w:firstLine="360" w:firstLineChars="200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 type : "POST",</w:t>
                  </w:r>
                </w:p>
                <w:p>
                  <w:pPr>
                    <w:ind w:firstLine="360" w:firstLineChars="200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 data : data,</w:t>
                  </w:r>
                </w:p>
                <w:p>
                  <w:pPr>
                    <w:ind w:firstLine="360" w:firstLineChars="200"/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 url : {提交地址}</w:t>
                  </w:r>
                </w:p>
                <w:p>
                  <w:pP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success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(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result) {</w:t>
                  </w:r>
                </w:p>
                <w:p>
                  <w:pP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 xml:space="preserve">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alert(result);</w:t>
                  </w:r>
                </w:p>
                <w:p>
                  <w:pP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 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}</w:t>
                  </w:r>
                </w:p>
                <w:p>
                  <w:pP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 xml:space="preserve">    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}</w:t>
                  </w: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  <w:lang w:val="en-US" w:eastAsia="zh-CN"/>
                    </w:rPr>
                    <w:t>);</w:t>
                  </w:r>
                </w:p>
                <w:p>
                  <w:pPr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hint="eastAsia" w:ascii="宋体" w:cs="宋体"/>
                      <w:color w:val="0000FF"/>
                      <w:kern w:val="0"/>
                      <w:sz w:val="18"/>
                      <w:szCs w:val="18"/>
                    </w:rPr>
                    <w:t>&lt;/script&gt;</w:t>
                  </w:r>
                </w:p>
              </w:txbxContent>
            </v:textbox>
            <w10:wrap type="none"/>
            <w10:anchorlock/>
          </v:shape>
        </w:pict>
      </w:r>
    </w:p>
    <w:p>
      <w:pPr>
        <w:pStyle w:val="8"/>
        <w:widowControl w:val="0"/>
        <w:wordWrap/>
        <w:adjustRightInd/>
        <w:snapToGrid/>
        <w:spacing w:before="0" w:after="0" w:line="360" w:lineRule="auto"/>
        <w:ind w:left="0" w:leftChars="0" w:right="0" w:firstLine="480" w:firstLineChars="200"/>
        <w:jc w:val="both"/>
        <w:textAlignment w:val="auto"/>
        <w:outlineLvl w:val="9"/>
        <w:rPr>
          <w:rFonts w:hint="eastAsia" w:ascii="宋体" w:hAnsi="宋体"/>
          <w:sz w:val="24"/>
          <w:szCs w:val="24"/>
          <w:lang w:eastAsia="zh-CN"/>
        </w:rPr>
      </w:pPr>
      <w:r>
        <w:rPr>
          <w:rFonts w:hint="eastAsia" w:ascii="宋体" w:hAnsi="宋体"/>
          <w:sz w:val="24"/>
          <w:szCs w:val="24"/>
        </w:rPr>
        <w:t>该展示输出结构</w:t>
      </w:r>
      <w:r>
        <w:rPr>
          <w:rFonts w:hint="eastAsia" w:ascii="宋体" w:hAnsi="宋体"/>
          <w:sz w:val="24"/>
          <w:szCs w:val="24"/>
          <w:lang w:eastAsia="zh-CN"/>
        </w:rPr>
        <w:t>表单元素描述比较全</w:t>
      </w:r>
      <w:r>
        <w:rPr>
          <w:rFonts w:hint="eastAsia" w:ascii="宋体" w:hAnsi="宋体"/>
          <w:sz w:val="24"/>
          <w:szCs w:val="24"/>
        </w:rPr>
        <w:t>，</w:t>
      </w:r>
      <w:r>
        <w:rPr>
          <w:rFonts w:hint="eastAsia" w:ascii="宋体" w:hAnsi="宋体"/>
          <w:sz w:val="24"/>
          <w:szCs w:val="24"/>
          <w:lang w:eastAsia="zh-CN"/>
        </w:rPr>
        <w:t>表单项的名称需要与上面描述一致。可</w:t>
      </w:r>
      <w:r>
        <w:rPr>
          <w:rFonts w:hint="eastAsia" w:ascii="宋体" w:hAnsi="宋体"/>
          <w:sz w:val="24"/>
          <w:szCs w:val="24"/>
        </w:rPr>
        <w:t>采用覆盖样式的方式更改表现。</w:t>
      </w:r>
      <w:r>
        <w:rPr>
          <w:rFonts w:hint="eastAsia" w:ascii="宋体" w:hAnsi="宋体"/>
          <w:sz w:val="24"/>
          <w:szCs w:val="24"/>
          <w:lang w:eastAsia="zh-CN"/>
        </w:rPr>
        <w:t>用户也可自定义样式修改外观。提交事件用户可自己编辑。</w:t>
      </w:r>
    </w:p>
    <w:p>
      <w:pPr>
        <w:pStyle w:val="8"/>
        <w:widowControl w:val="0"/>
        <w:wordWrap/>
        <w:adjustRightInd/>
        <w:snapToGrid/>
        <w:spacing w:before="0" w:after="0" w:line="360" w:lineRule="auto"/>
        <w:ind w:left="0" w:leftChars="0" w:right="0" w:firstLine="480" w:firstLineChars="200"/>
        <w:jc w:val="both"/>
        <w:textAlignment w:val="auto"/>
        <w:outlineLvl w:val="9"/>
        <w:rPr>
          <w:rFonts w:hint="eastAsia" w:ascii="宋体" w:hAnsi="宋体"/>
          <w:sz w:val="24"/>
          <w:szCs w:val="24"/>
          <w:lang w:eastAsia="zh-CN"/>
        </w:rPr>
      </w:pPr>
      <w:r>
        <w:rPr>
          <w:rFonts w:hint="eastAsia" w:ascii="宋体" w:hAnsi="宋体"/>
          <w:sz w:val="24"/>
          <w:szCs w:val="24"/>
          <w:lang w:eastAsia="zh-CN"/>
        </w:rPr>
        <w:t>以上三种结构可组合使用。</w:t>
      </w:r>
    </w:p>
    <w:p>
      <w:pPr>
        <w:spacing w:line="360" w:lineRule="auto"/>
        <w:ind w:left="600"/>
        <w:rPr>
          <w:rFonts w:ascii="宋体"/>
          <w:sz w:val="24"/>
          <w:szCs w:val="24"/>
        </w:rPr>
      </w:pPr>
    </w:p>
    <w:p>
      <w:pPr>
        <w:spacing w:line="360" w:lineRule="auto"/>
        <w:rPr>
          <w:rFonts w:ascii="宋体" w:hAnsi="宋体"/>
          <w:sz w:val="24"/>
          <w:szCs w:val="24"/>
        </w:rPr>
      </w:pPr>
    </w:p>
    <w:sectPr>
      <w:headerReference r:id="rId4" w:type="default"/>
      <w:footerReference r:id="rId5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Calibri">
    <w:altName w:val="Lucida Sans"/>
    <w:panose1 w:val="020F0502020204030204"/>
    <w:charset w:val="00"/>
    <w:family w:val="auto"/>
    <w:pitch w:val="default"/>
    <w:sig w:usb0="E00002FF" w:usb1="4000ACFF" w:usb2="00000001" w:usb3="00000000" w:csb0="0000019F" w:csb1="00000000"/>
  </w:font>
  <w:font w:name="Cambria">
    <w:altName w:val="Palatino Linotype"/>
    <w:panose1 w:val="02040503050406030204"/>
    <w:charset w:val="00"/>
    <w:family w:val="auto"/>
    <w:pitch w:val="default"/>
    <w:sig w:usb0="E00002FF" w:usb1="400004FF" w:usb2="00000000" w:usb3="00000000" w:csb0="0000019F" w:csb1="00000000"/>
  </w:font>
  <w:font w:name="Lucida Sans">
    <w:panose1 w:val="020B0602040502020204"/>
    <w:charset w:val="00"/>
    <w:family w:val="auto"/>
    <w:pitch w:val="default"/>
    <w:sig w:usb0="8100AAF7" w:usb1="0000807B" w:usb2="00000008" w:usb3="00000000" w:csb0="6000009F" w:csb1="FFFF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5"/>
      <w:rPr>
        <w:color w:val="949493"/>
      </w:rPr>
    </w:pPr>
    <w:r>
      <w:rPr>
        <w:rFonts w:hint="eastAsia"/>
        <w:color w:val="949493"/>
      </w:rPr>
      <w:t>地址：南京市雨花台区软件大道</w:t>
    </w:r>
    <w:r>
      <w:rPr>
        <w:color w:val="949493"/>
      </w:rPr>
      <w:t>106-2</w:t>
    </w:r>
    <w:r>
      <w:rPr>
        <w:rFonts w:hint="eastAsia"/>
        <w:color w:val="949493"/>
      </w:rPr>
      <w:t>号，雨花软件园</w:t>
    </w:r>
    <w:r>
      <w:rPr>
        <w:color w:val="949493"/>
      </w:rPr>
      <w:t>A</w:t>
    </w:r>
    <w:r>
      <w:rPr>
        <w:rFonts w:hint="eastAsia"/>
        <w:color w:val="949493"/>
      </w:rPr>
      <w:t>栋</w:t>
    </w:r>
    <w:r>
      <w:rPr>
        <w:color w:val="949493"/>
      </w:rPr>
      <w:t>6</w:t>
    </w:r>
    <w:r>
      <w:rPr>
        <w:rFonts w:hint="eastAsia"/>
        <w:color w:val="949493"/>
      </w:rPr>
      <w:t>层</w:t>
    </w:r>
    <w:r>
      <w:rPr>
        <w:color w:val="949493"/>
      </w:rPr>
      <w:t xml:space="preserve">  </w:t>
    </w:r>
    <w:r>
      <w:rPr>
        <w:rFonts w:hint="eastAsia"/>
        <w:color w:val="949493"/>
      </w:rPr>
      <w:t>邮编：</w:t>
    </w:r>
    <w:r>
      <w:rPr>
        <w:color w:val="949493"/>
      </w:rPr>
      <w:t>210012</w:t>
    </w:r>
  </w:p>
  <w:p>
    <w:pPr>
      <w:pStyle w:val="5"/>
      <w:rPr>
        <w:color w:val="949493"/>
      </w:rPr>
    </w:pPr>
    <w:r>
      <w:rPr>
        <w:rFonts w:hint="eastAsia"/>
        <w:color w:val="949493"/>
      </w:rPr>
      <w:t>电话：</w:t>
    </w:r>
    <w:r>
      <w:rPr>
        <w:color w:val="949493"/>
      </w:rPr>
      <w:t xml:space="preserve">86-25-86641410               </w:t>
    </w:r>
    <w:r>
      <w:rPr>
        <w:rFonts w:hint="eastAsia"/>
        <w:color w:val="949493"/>
      </w:rPr>
      <w:t>传真：</w:t>
    </w:r>
    <w:r>
      <w:rPr>
        <w:color w:val="949493"/>
      </w:rPr>
      <w:t>86-25-84512645</w:t>
    </w:r>
    <w:r>
      <w:rPr>
        <w:rFonts w:hint="eastAsia"/>
        <w:color w:val="949493"/>
      </w:rPr>
      <w:t>转</w:t>
    </w:r>
    <w:r>
      <w:rPr>
        <w:color w:val="949493"/>
      </w:rPr>
      <w:t>605</w:t>
    </w:r>
  </w:p>
  <w:p>
    <w:pPr>
      <w:pStyle w:val="5"/>
      <w:rPr>
        <w:color w:val="949493"/>
      </w:rPr>
    </w:pPr>
    <w:r>
      <w:rPr>
        <w:rFonts w:hint="eastAsia"/>
        <w:color w:val="949493"/>
      </w:rPr>
      <w:t>网址：</w:t>
    </w:r>
    <w:r>
      <w:rPr>
        <w:color w:val="949493"/>
      </w:rPr>
      <w:t>http</w:t>
    </w:r>
    <w:r>
      <w:rPr>
        <w:rFonts w:hint="eastAsia"/>
        <w:color w:val="949493"/>
      </w:rPr>
      <w:t>：</w:t>
    </w:r>
    <w:r>
      <w:rPr>
        <w:color w:val="949493"/>
      </w:rPr>
      <w:t>//www.sudytech.com</w:t>
    </w:r>
  </w:p>
  <w:p>
    <w:pPr>
      <w:pStyle w:val="5"/>
    </w:pPr>
    <w:r>
      <w:rPr>
        <w:rFonts w:hint="eastAsia"/>
        <w:b/>
        <w:bCs/>
        <w:color w:val="949493"/>
      </w:rPr>
      <w:t>版权所有</w:t>
    </w:r>
    <w:r>
      <w:rPr>
        <w:b/>
        <w:bCs/>
        <w:color w:val="949493"/>
      </w:rPr>
      <w:t xml:space="preserve"> (C) </w:t>
    </w:r>
    <w:r>
      <w:rPr>
        <w:rFonts w:hint="eastAsia"/>
        <w:b/>
        <w:bCs/>
        <w:color w:val="949493"/>
      </w:rPr>
      <w:t>南京苏迪科技有限公司，保留所有权利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6"/>
      <w:jc w:val="both"/>
    </w:pP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w:pict>
        <v:shape id="Picture 32" o:spid="_x0000_s1025" type="#_x0000_t75" style="height:34.5pt;width:66pt;rotation:0f;" o:ole="f" fillcolor="#FFFFFF" filled="f" o:preferrelative="t" stroked="f" coordorigin="0,0" coordsize="21600,21600">
          <v:fill on="f" color2="#FFFFFF" focus="0%"/>
          <v:imagedata gain="65536f" blacklevel="0f" gamma="0" o:title="" r:id="rId1"/>
          <o:lock v:ext="edit" position="f" selection="f" grouping="f" rotation="f" cropping="f" text="f" aspectratio="t"/>
          <w10:wrap type="none"/>
          <w10:anchorlock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959992056">
    <w:nsid w:val="393850F8"/>
    <w:multiLevelType w:val="multilevel"/>
    <w:tmpl w:val="393850F8"/>
    <w:lvl w:ilvl="0" w:tentative="1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cs="Times New Roman"/>
      </w:rPr>
    </w:lvl>
    <w:lvl w:ilvl="1" w:tentative="1">
      <w:start w:val="1"/>
      <w:numFmt w:val="decimal"/>
      <w:lvlText w:val="%1.%2."/>
      <w:lvlJc w:val="left"/>
      <w:pPr>
        <w:tabs>
          <w:tab w:val="left" w:pos="567"/>
        </w:tabs>
        <w:ind w:left="567" w:hanging="567"/>
      </w:pPr>
      <w:rPr>
        <w:rFonts w:cs="Times New Roman"/>
      </w:rPr>
    </w:lvl>
    <w:lvl w:ilvl="2" w:tentative="1">
      <w:start w:val="1"/>
      <w:numFmt w:val="decimal"/>
      <w:lvlText w:val="%1.%2.%3."/>
      <w:lvlJc w:val="left"/>
      <w:pPr>
        <w:tabs>
          <w:tab w:val="left" w:pos="709"/>
        </w:tabs>
        <w:ind w:left="709" w:hanging="709"/>
      </w:pPr>
      <w:rPr>
        <w:rFonts w:cs="Times New Roman"/>
      </w:rPr>
    </w:lvl>
    <w:lvl w:ilvl="3" w:tentative="1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  <w:rPr>
        <w:rFonts w:cs="Times New Roman"/>
      </w:rPr>
    </w:lvl>
    <w:lvl w:ilvl="4" w:tentative="1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  <w:rPr>
        <w:rFonts w:cs="Times New Roman"/>
      </w:rPr>
    </w:lvl>
    <w:lvl w:ilvl="5" w:tentative="1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  <w:rPr>
        <w:rFonts w:cs="Times New Roman"/>
      </w:rPr>
    </w:lvl>
    <w:lvl w:ilvl="6" w:tentative="1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  <w:rPr>
        <w:rFonts w:cs="Times New Roman"/>
      </w:rPr>
    </w:lvl>
    <w:lvl w:ilvl="7" w:tentative="1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  <w:rPr>
        <w:rFonts w:cs="Times New Roman"/>
      </w:rPr>
    </w:lvl>
    <w:lvl w:ilvl="8" w:tentative="1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  <w:rPr>
        <w:rFonts w:cs="Times New Roman"/>
      </w:rPr>
    </w:lvl>
  </w:abstractNum>
  <w:num w:numId="1">
    <w:abstractNumId w:val="95999205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splitPgBreakAndParaMark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0" w:name="Normal Indent"/>
    <w:lsdException w:uiPriority="0" w:name="footnote text"/>
    <w:lsdException w:uiPriority="0" w:name="annotation text"/>
    <w:lsdException w:unhideWhenUsed="0" w:uiPriority="99" w:name="header"/>
    <w:lsdException w:unhideWhenUsed="0" w:uiPriority="99" w:name="footer"/>
    <w:lsdException w:uiPriority="0" w:name="index heading"/>
    <w:lsdException w:qFormat="1" w:uiPriority="0" w:name="caption" w:locked="1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 w:locked="1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 w:locked="1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99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0" w:name="annotation subject"/>
    <w:lsdException w:uiPriority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locked/>
    <w:uiPriority w:val="99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7">
    <w:name w:val="Default Paragraph Font"/>
    <w:semiHidden/>
    <w:unhideWhenUsed/>
    <w:uiPriority w:val="1"/>
  </w:style>
  <w:style w:type="paragraph" w:styleId="4">
    <w:name w:val="Document Map"/>
    <w:basedOn w:val="1"/>
    <w:link w:val="13"/>
    <w:semiHidden/>
    <w:uiPriority w:val="99"/>
    <w:pPr>
      <w:shd w:val="clear" w:color="auto" w:fill="000080"/>
    </w:pPr>
  </w:style>
  <w:style w:type="paragraph" w:styleId="5">
    <w:name w:val="footer"/>
    <w:basedOn w:val="1"/>
    <w:link w:val="12"/>
    <w:semiHidden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semiHidden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List Paragraph"/>
    <w:basedOn w:val="1"/>
    <w:qFormat/>
    <w:uiPriority w:val="99"/>
    <w:pPr>
      <w:ind w:firstLine="420" w:firstLineChars="200"/>
    </w:pPr>
  </w:style>
  <w:style w:type="character" w:customStyle="1" w:styleId="9">
    <w:name w:val="标题 1 Char"/>
    <w:link w:val="2"/>
    <w:locked/>
    <w:uiPriority w:val="99"/>
    <w:rPr>
      <w:rFonts w:cs="Times New Roman"/>
      <w:b/>
      <w:bCs/>
      <w:kern w:val="44"/>
      <w:sz w:val="44"/>
      <w:szCs w:val="44"/>
    </w:rPr>
  </w:style>
  <w:style w:type="character" w:customStyle="1" w:styleId="10">
    <w:name w:val="标题 2 Char"/>
    <w:link w:val="3"/>
    <w:semiHidden/>
    <w:locked/>
    <w:uiPriority w:val="99"/>
    <w:rPr>
      <w:rFonts w:ascii="Cambria" w:hAnsi="Cambria" w:eastAsia="宋体" w:cs="Times New Roman"/>
      <w:b/>
      <w:bCs/>
      <w:sz w:val="32"/>
      <w:szCs w:val="32"/>
    </w:rPr>
  </w:style>
  <w:style w:type="character" w:customStyle="1" w:styleId="11">
    <w:name w:val="页眉 Char"/>
    <w:link w:val="6"/>
    <w:semiHidden/>
    <w:locked/>
    <w:uiPriority w:val="99"/>
    <w:rPr>
      <w:rFonts w:cs="Times New Roman"/>
      <w:sz w:val="18"/>
      <w:szCs w:val="18"/>
    </w:rPr>
  </w:style>
  <w:style w:type="character" w:customStyle="1" w:styleId="12">
    <w:name w:val="页脚 Char"/>
    <w:link w:val="5"/>
    <w:semiHidden/>
    <w:locked/>
    <w:uiPriority w:val="99"/>
    <w:rPr>
      <w:rFonts w:cs="Times New Roman"/>
      <w:sz w:val="18"/>
      <w:szCs w:val="18"/>
    </w:rPr>
  </w:style>
  <w:style w:type="character" w:customStyle="1" w:styleId="13">
    <w:name w:val="文档结构图 Char"/>
    <w:link w:val="4"/>
    <w:semiHidden/>
    <w:locked/>
    <w:uiPriority w:val="99"/>
    <w:rPr>
      <w:rFonts w:ascii="Times New Roman" w:hAnsi="Times New Roman" w:cs="Times New Roman"/>
      <w:sz w:val="2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Relationship Id="rId8" Type="http://schemas.openxmlformats.org/officeDocument/2006/relationships/numbering" Target="numbering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</Company>
  <Pages>17</Pages>
  <Words>850</Words>
  <Characters>4850</Characters>
  <Lines>40</Lines>
  <Paragraphs>11</Paragraphs>
  <ScaleCrop>false</ScaleCrop>
  <LinksUpToDate>false</LinksUpToDate>
  <CharactersWithSpaces>0</CharactersWithSpaces>
  <Application>WPS Office 个人版_9.1.0.4856_{F1E327BC-269C-435d-A152-05C5408002CA}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2014-02-18T02:33:00Z</dcterms:created>
  <dc:creator>Yu Jian</dc:creator>
  <cp:lastModifiedBy>Administrator</cp:lastModifiedBy>
  <dcterms:modified xsi:type="dcterms:W3CDTF">2014-10-08T01:23:04Z</dcterms:modified>
  <dc:title>留言板自定义展示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2052-9.1.0.4856</vt:lpwstr>
  </property>
</Properties>
</file>